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9B8" w:rsidRDefault="00A049B8" w:rsidP="00A049B8">
      <w:r>
        <w:t>Juzgado de primera Instancia en lo civil y Comercial n° 10 Departamento Judicial de Morón</w:t>
      </w:r>
    </w:p>
    <w:p w:rsidR="00A049B8" w:rsidRDefault="00A049B8" w:rsidP="00A049B8">
      <w:r>
        <w:t>Colón n° 151 (Edificio Tribunales), Segundo piso, sector D, Morón</w:t>
      </w:r>
    </w:p>
    <w:p w:rsidR="00A049B8" w:rsidRDefault="00A049B8" w:rsidP="00A049B8">
      <w:r>
        <w:t>"E. M. DEL C. C/ F. C. J. S/ DONACION- REVOCACION DE"</w:t>
      </w:r>
    </w:p>
    <w:p w:rsidR="00A049B8" w:rsidRDefault="00A049B8" w:rsidP="00A049B8">
      <w:r>
        <w:t>Expte. Nro.: MO-12479-2021</w:t>
      </w:r>
    </w:p>
    <w:p w:rsidR="00A049B8" w:rsidRDefault="00A049B8" w:rsidP="00A049B8">
      <w:r>
        <w:t>Morón, Y VISTOS: Estos autos caratulados "E. M. DEL C. C/ F.</w:t>
      </w:r>
    </w:p>
    <w:p w:rsidR="00A049B8" w:rsidRDefault="00A049B8" w:rsidP="00A049B8">
      <w:r>
        <w:t>C. J. S/ DONACION-REVOCACION DE" Exp MO-12479-2021, en trámite por ante este Juzgado en lo Civil y Comercial No 10 Departamental, a mi cargo, venidos a despacho para dictar Sentencia y de cuyas constancias, RESULTA:</w:t>
      </w:r>
    </w:p>
    <w:p w:rsidR="00A049B8" w:rsidRDefault="00A049B8" w:rsidP="00A049B8">
      <w:r>
        <w:t>PRIMERO: Que mediante presentación electrónica de fecha 20/08/2021 se presenta María del Carmen Escalante por derecho propio con patrocinio letrado a fin de promover formal demanda por revocación de donación por ingratitud contra su hijo, C. J. F. quien resulta ser el donatario.</w:t>
      </w:r>
    </w:p>
    <w:p w:rsidR="00A049B8" w:rsidRDefault="00A049B8" w:rsidP="00A049B8">
      <w:r>
        <w:t>En tal sentido refiere que procedió a donar a sus hijos C. J. y C. G.</w:t>
      </w:r>
    </w:p>
    <w:p w:rsidR="00A049B8" w:rsidRDefault="00A049B8" w:rsidP="00A049B8">
      <w:r>
        <w:t>F. la propiedad sita en la calle XXX, Pdo. de Hurlingham por Escritura Nro. 202 del 29 de Diciembre del año 2006, otorgada ante el Notario titular del Registro 7 del Pdo. de Hurlingham Rafael María Chavez, sin reserva de usufructo.</w:t>
      </w:r>
    </w:p>
    <w:p w:rsidR="00A049B8" w:rsidRDefault="00A049B8" w:rsidP="00A049B8">
      <w:r>
        <w:t>Informa que dicha propiedad ha sido su residencia desde el año 1990 junto a sus dos hijos Cintia y Carlos.</w:t>
      </w:r>
    </w:p>
    <w:p w:rsidR="00A049B8" w:rsidRDefault="00A049B8" w:rsidP="00A049B8">
      <w:r>
        <w:t>Manifiesta que con el paso del tiempo Cintia formó su propia familia. Construyó un pequeño departamento en la parte trasera de la propiedad, en la que actualmente vive junto a su pareja, Fabio García, y su pequeña hija. El demandado y la actora habitaban la parte principal que se encuentra en el frente de la vivienda siendo ella quien asistía</w:t>
      </w:r>
    </w:p>
    <w:p w:rsidR="00A049B8" w:rsidRDefault="00A049B8" w:rsidP="00A049B8">
      <w:r>
        <w:t>económicamente los gastos de la vivienda atento que el demandado nunca ha trabajado, no lo hace, desconociendo esta parte de qué manera solventa los impuestos y servicios de la propiedad.</w:t>
      </w:r>
    </w:p>
    <w:p w:rsidR="00A049B8" w:rsidRDefault="00A049B8" w:rsidP="00A049B8">
      <w:r>
        <w:t>Indica que hace un poco más de tres años, el demandado comenzó una relación sentimental con la señora Y. B. C. S.. A los pocos meses, Yamila quedó embarazada y fue a vivir a su casa.</w:t>
      </w:r>
    </w:p>
    <w:p w:rsidR="00A049B8" w:rsidRDefault="00A049B8" w:rsidP="00A049B8">
      <w:r>
        <w:t>Relata que con la finalidad de tener un poco más de intimidad, decidieron de común acuerdo y de palabra, junto al demandado, colocar una división interna de durlock en el interior de la casa. Sin embargo, y a pesar de haber hecho esa división la relación de éste y su esposa hacia ella e inclusive hacia su hermana Cintia y cuñado comenzó a cambiar abruptamente, tornándose cada vez más complicada.</w:t>
      </w:r>
    </w:p>
    <w:p w:rsidR="00A049B8" w:rsidRDefault="00A049B8" w:rsidP="00A049B8">
      <w:r>
        <w:t>Arguye que con el correr de los meses, la convivencia se tornó más difícil, el trato de su hijo hacia ella comenzó a ser cada vez peor, tornándose agresivo, a veces indiferente, prepotente, denigrante y abusivo. Comenzó a manejarse como único propietario del inmueble inclusive con su hija, quien también es donataria del bien.</w:t>
      </w:r>
    </w:p>
    <w:p w:rsidR="00A049B8" w:rsidRDefault="00A049B8" w:rsidP="00A049B8">
      <w:r>
        <w:t>Expone que comenzó a faltarle el respeto delante de terceros, ya sea ante familiares como frente a otras personas, cambiando su actitud hacia ella de manera totalmente negativa.</w:t>
      </w:r>
    </w:p>
    <w:p w:rsidR="00A049B8" w:rsidRDefault="00A049B8" w:rsidP="00A049B8">
      <w:r>
        <w:lastRenderedPageBreak/>
        <w:t>Comenta que el día 14 de julio de 2020, encontrándose en su trabajo, recibe un llamado telefónico de su hija Cintia, quien le informó que C. J. F., en plena cuarentena y pandemia, procedió a sacar todos sus efectos personales de la vivienda que compartían arrojándolos fuera de la misma, dejándola en la calle.</w:t>
      </w:r>
    </w:p>
    <w:p w:rsidR="00A049B8" w:rsidRDefault="00A049B8" w:rsidP="00A049B8">
      <w:r>
        <w:t>Agrega que también el demandado destruyó totalmente la pared divisoria interna que habían colocado en durlock, a efectos de ocupar la totalidad del espacio de la vivienda, instalándose con total exclusividad una vez expulsadas todas sus pertenencias de la casa.</w:t>
      </w:r>
    </w:p>
    <w:p w:rsidR="00A049B8" w:rsidRDefault="00A049B8" w:rsidP="00A049B8">
      <w:r>
        <w:t>Ese mismo día al regresar de su trabajo se apersonó en la comisaría de la mujer y la familia de Hurlingham a fin de realizar la correspondiente denuncia contra F., quien no le permitió ingresar a la vivienda. Ante ello solicitó la ayuda a su hija Cintia para que le permita pasar la noche en su domicilio, es decir en la parte trasera de la finca.</w:t>
      </w:r>
    </w:p>
    <w:p w:rsidR="00A049B8" w:rsidRDefault="00A049B8" w:rsidP="00A049B8">
      <w:r>
        <w:t>Dice que producto de la denuncia radicada, tomó intervención el Juzgado de Paz de Hurlingham, originándose los autos "E. M. DEL C. C/ F.</w:t>
      </w:r>
    </w:p>
    <w:p w:rsidR="00A049B8" w:rsidRDefault="00A049B8" w:rsidP="00A049B8">
      <w:r>
        <w:t>C. J. S/ PROTECCIÓN CONTRA LA VIOLENCIA FAMILIAR" Expte. Nro.</w:t>
      </w:r>
    </w:p>
    <w:p w:rsidR="00A049B8" w:rsidRDefault="00A049B8" w:rsidP="00A049B8">
      <w:r>
        <w:t>33.814/2020, en el cual se dispuso el cese de perturbación, el reingreso de la suscripta a la propiedad que habitaba, y la prohibición de contacto personal recíproco entre las partes tanto respecto de las personas, como así también en relación a la vivienda y los lugares de trabajo, estudio y/o esparcimiento.</w:t>
      </w:r>
    </w:p>
    <w:p w:rsidR="00A049B8" w:rsidRDefault="00A049B8" w:rsidP="00A049B8">
      <w:r>
        <w:t>Relata que encontrándonos debidamente notificadas las partes, el día 18 de julio del corriente año, el demandado se opuso al reingreso de la accionante en clara violación a la manda judicial, por lo tanto llamó al 911 a los fines de perseguir su efectivo cumplimiento.</w:t>
      </w:r>
    </w:p>
    <w:p w:rsidR="00A049B8" w:rsidRDefault="00A049B8" w:rsidP="00A049B8">
      <w:r>
        <w:t>En dicha oportunidad, una vez apersonados los oficiales de policía a el domicilio, el denunciado no acató ningún tipo de orden, rehusándose a abrir la puerta al personal</w:t>
      </w:r>
    </w:p>
    <w:p w:rsidR="00A049B8" w:rsidRDefault="00A049B8" w:rsidP="00A049B8">
      <w:r>
        <w:t>policial. Por ese motivo tuve que retornar al domicilio de mi hija, cuya vivienda no cuenta con espacio suficiente para albergarme, debiendo solicitarle a su esposo que duerma en un colchón en el suelo para ofrecerme su propia habitación, y la de mi yerno, quien trabaja todo el día desde muy temprano.</w:t>
      </w:r>
    </w:p>
    <w:p w:rsidR="00A049B8" w:rsidRDefault="00A049B8" w:rsidP="00A049B8">
      <w:r>
        <w:t>Continúa refiriendo que el día 25 de julio de 2020 tuvo que regresar nuevamente a la comisaría de la mujer a los efectos de poner en conocimiento la continuación de actos de hostigamiento por parte del denunciado. Nunca cesaron, por el contrario, ha estado siendo objeto de amenazas por parte de aquel, como también de graves insultos de los que pueden dar cuenta tanto vecinos como allegados a la familia, lo que hace imposible poder continuar en esta grave situación.</w:t>
      </w:r>
    </w:p>
    <w:p w:rsidR="00A049B8" w:rsidRDefault="00A049B8" w:rsidP="00A049B8">
      <w:r>
        <w:t>Reporta que aún se encuentra sin poder ingresar a su vivienda, habiendo sido despojada ilegítimamente de la misma. Está muy atemorizada por el accionar violento y amenazante de su hijo, afectándole severamente en su salud, en tanto padece de episodios de angustia y presión.</w:t>
      </w:r>
    </w:p>
    <w:p w:rsidR="00A049B8" w:rsidRDefault="00A049B8" w:rsidP="00A049B8">
      <w:r>
        <w:t>Denuncia que ese no ha sido el primer hecho de violencia del denunciado hacia su persona, y además ha protagonizado numerosos hechos de agresiones contra su hija Cintia y su marido. Solo busca problemas, ya que no solo no trabaja sino que molesta a quienes si lo hacen.</w:t>
      </w:r>
    </w:p>
    <w:p w:rsidR="00A049B8" w:rsidRDefault="00A049B8" w:rsidP="00A049B8">
      <w:r>
        <w:lastRenderedPageBreak/>
        <w:t>Explica que en ese momento se encontraba en una situación de total vulnerabilidad. Es enfermera y depende exclusivamente de su trabajo. Se encontraba prestando servicios en la Clínica San Andrés en el sector de terapia coronaria. Esta situación la ha afectado en el ámbito laboral, a tal punto que tanto sus compañeros de trabajo como sus superiores se encuentran al tanto de la difícil circunstancia que le toca atravesar, ya que es sumamente evidente su afectación.</w:t>
      </w:r>
    </w:p>
    <w:p w:rsidR="00A049B8" w:rsidRDefault="00A049B8" w:rsidP="00A049B8">
      <w:r>
        <w:t>Refiere que en el interín, contrajo Covid 19, por lo cual ha tenido que retirarse del departamento de su hija, debiendo pedir asistencia a conocidos para poder tener un lugar donde albergarse en forma transitoria hasta recuperarse de la enfermedad.</w:t>
      </w:r>
    </w:p>
    <w:p w:rsidR="00A049B8" w:rsidRDefault="00A049B8" w:rsidP="00A049B8">
      <w:r>
        <w:t>Indica que ello estuvo en conocimiento de su hijo, quien en ningún momento se ofreció a brindarle cualquier tipo de asistencia, ayuda o colaboración, atento que estuvo complicada de salud por los efectos que el Covid le produjo, habiendo adquirido una patología crónica pulmonar.</w:t>
      </w:r>
    </w:p>
    <w:p w:rsidR="00A049B8" w:rsidRDefault="00A049B8" w:rsidP="00A049B8">
      <w:r>
        <w:t>Enfatiza que a la fecha no ha podido retornar a su hogar, y además ha quedado desempleada, encontrándose el demandado en uso y goce de la propiedad en forma exclusiva.</w:t>
      </w:r>
    </w:p>
    <w:p w:rsidR="00A049B8" w:rsidRDefault="00A049B8" w:rsidP="00A049B8">
      <w:r>
        <w:t>Agrega que ha solicitado al Juzgado de Paz de Hurlingham interviniente que posibilite el cumplimiento de la medida de reingreso ordenada judicialmente, mediante el uso de la fuerza pública, habiendo sido frustrado por aquél en tres oportunidades, configurando su accionar la posible comisión del delito de desobediencia, habiendo tomado intervención la UFI Nro. 8 IPP 10-00-02700-20-00 del Depto. Judicial de Morón.</w:t>
      </w:r>
    </w:p>
    <w:p w:rsidR="00A049B8" w:rsidRDefault="00A049B8" w:rsidP="00A049B8">
      <w:r>
        <w:t>Con posterioridad a todo lo relatado, nuevamente he peticionado ante el Juzgado de Paz</w:t>
      </w:r>
    </w:p>
    <w:p w:rsidR="00A049B8" w:rsidRDefault="00A049B8" w:rsidP="00A049B8">
      <w:r>
        <w:t>de Hurlingham interviniente, se oficie a la Comisaría local a efectos de dar cumplimiento a su reingreso a su domicilio, con facultades para forzar cerraduras, no habiéndose hecho lugar a tal pedido, por cuanto la resolución en cuestión fue apelada por su parte, encontrándose la causa a resolver en la instancia superior actualmente.</w:t>
      </w:r>
    </w:p>
    <w:p w:rsidR="00A049B8" w:rsidRDefault="00A049B8" w:rsidP="00A049B8">
      <w:r>
        <w:t>Afirma que actualmente, el demandado se encuentra efectuando refacciones en la casa, ha desmantelado lo que fuera su dormitorio, la cocina y otros espacios que la accionante construyera con anterioridad.</w:t>
      </w:r>
    </w:p>
    <w:p w:rsidR="00A049B8" w:rsidRDefault="00A049B8" w:rsidP="00A049B8">
      <w:r>
        <w:t>Todos los hechos relatados representan graves injurias hacia su persona, por lo tanto, ha tomado la decisión de revocar la donación por ingratitud que efectuara oportunamente respecto a su hijo C. J. F..</w:t>
      </w:r>
    </w:p>
    <w:p w:rsidR="00A049B8" w:rsidRDefault="00A049B8" w:rsidP="00A049B8">
      <w:r>
        <w:t>Dice que con fecha 29 de septiembre de 2020, la señora Yamila, esposa del demandado, efectuó una denuncia en su contra con falsas acusaciones, por lo que el 14 de octubre de ese año se ordenó medida de prohibición de acercamiento para ella y para el señor Osvaldo Sandoval, su pareja entonces, por 180 días, en trámite por ante el Juzgado de Familia Nro.</w:t>
      </w:r>
    </w:p>
    <w:p w:rsidR="00A049B8" w:rsidRDefault="00A049B8" w:rsidP="00A049B8">
      <w:r>
        <w:t>7 de Morón, autos: "C. S. YAMILA C/ ESCALANTE MARIA DEL CARMEN S/ PROTECCION CONTRA LA VIOLENCIA FAMILIAR (LEY 12569)" Expte. Nro. 18911- 2020. Todo ello con la única intención de mantenerla fuera del inmueble, del que fue expulsada sin motivos por su hijo de manera violenta.</w:t>
      </w:r>
    </w:p>
    <w:p w:rsidR="00A049B8" w:rsidRDefault="00A049B8" w:rsidP="00A049B8">
      <w:r>
        <w:t xml:space="preserve">El 12 de abril de 2021, Canales solicitó la renovación la medida, a pesar de que su parte jamás violó ninguna de las medidas ordenadas judicialmente, la que nunca le fuera notificada. Recientemente, en fecha 17 de agosto de 2021, solicitó la renovación de la cautelar, esta vez </w:t>
      </w:r>
      <w:r>
        <w:lastRenderedPageBreak/>
        <w:t>contra la accionante, el señor Sandoval, contra su hija y su esposo, a la fecha sin resolución judicial.</w:t>
      </w:r>
    </w:p>
    <w:p w:rsidR="00A049B8" w:rsidRDefault="00A049B8" w:rsidP="00A049B8">
      <w:r>
        <w:t>Concluye en que todas las denuncias que viene efectuando Canales tienen la clara intención de llevar a cabo su promesa de que no volvería a entrar al inmueble nunca más.</w:t>
      </w:r>
    </w:p>
    <w:p w:rsidR="00A049B8" w:rsidRDefault="00A049B8" w:rsidP="00A049B8">
      <w:r>
        <w:t>Finalmente, ofrece prueba, funda en derecho y solicita que oportunamente se dicte Sentencia haciendo lugar en forma integra a la presente demanda ordenando revocar la donación de sumas de dinero otorgada a la contraria con más las costos y costas del presente proceso.</w:t>
      </w:r>
    </w:p>
    <w:p w:rsidR="00A049B8" w:rsidRDefault="00A049B8" w:rsidP="00A049B8">
      <w:r>
        <w:t>SEGUNDO: Que a con fecha 01/09/2021 se dispone el traslado de demanda ordinario.</w:t>
      </w:r>
    </w:p>
    <w:p w:rsidR="00A049B8" w:rsidRDefault="00A049B8" w:rsidP="00A049B8">
      <w:r>
        <w:t>TERCERO: Que mediante presentación electrónica de fecha 06/03/2022 se presenta Carlos Javier F. por derecho propio con patrocinio letrado a fin de contestar la demanda incoada en su contra.</w:t>
      </w:r>
    </w:p>
    <w:p w:rsidR="00A049B8" w:rsidRDefault="00A049B8" w:rsidP="00A049B8">
      <w:r>
        <w:t>Así en primer lugar efectúa una negativa pormenorizada de todos y cada uno de los hechos expuestos en el escrito de inicio, en cuanto no fueren objeto de especial reconocimiento en este responde.</w:t>
      </w:r>
    </w:p>
    <w:p w:rsidR="00A049B8" w:rsidRDefault="00A049B8" w:rsidP="00A049B8">
      <w:r>
        <w:t>Luego refiere que la señora E. M. DEL C. la actora, es su progenitora, la cual convivió con su padre el señor F. Juan Carlos en concubinato desde antes del año 1989 alquilando un departamento en la calle Pedriel y Carranza de la localidad Villa</w:t>
      </w:r>
    </w:p>
    <w:p w:rsidR="00A049B8" w:rsidRDefault="00A049B8" w:rsidP="00A049B8">
      <w:r>
        <w:t>Linch Partido de San Martin.</w:t>
      </w:r>
    </w:p>
    <w:p w:rsidR="00A049B8" w:rsidRDefault="00A049B8" w:rsidP="00A049B8">
      <w:r>
        <w:t>Su progenitor trabajaba en una fábrica denominada "Riel Americano S.A.C.e I, en el partido de San Martin, desde el año 1985. En el año 1989 sufrió un accidente, cobro un juicio por un accidente en la mano derecha amputándole parte del dedo índice. Por la discapacidad que le quedo cobro una indemnización en el año 1995. Con ese dinero decidió comprar la vivienda en la calle Dolores de Huicci N° 3055 en la ciudad de W.C. Morris partido de Hurlingham de ese mismo año.</w:t>
      </w:r>
    </w:p>
    <w:p w:rsidR="00A049B8" w:rsidRDefault="00A049B8" w:rsidP="00A049B8">
      <w:r>
        <w:t>Manifiesta que su padre estaba casado en primeras nupcias con la señora Norma Estela Godoy desde el año 1984 hasta su divorcio en el año 2019 por presentación unilateral. Por ese motivo deicidio colocar la vivienda al solo nombre de su madre, por temor a que su esposa en el divorcio le reclamara la propiedad como un bien ganancial, y de esta manera perder dicha propiedad o parte de ella.</w:t>
      </w:r>
    </w:p>
    <w:p w:rsidR="00A049B8" w:rsidRDefault="00A049B8" w:rsidP="00A049B8">
      <w:r>
        <w:t>Relata que en el año 2006 la relación de sus padres comenzó a andar muy mal luego de que su progenitor se enterara de que su madre sostenía una relación sentimental paralela con otro hombre, y por los reiterados acto de infidelidad la relación se tornó insostenible, por lo que decidieron, hacer la donación a fines de diciembre del año 2006, de la vivienda a nombre de él y de su hermana, luego de que su progenitora hiciera abandono de hogar para comenzar una nueva familia con el hombre con el que le era infiel a su padre, con el que contrajo matrimonio poco tiempo después, un señor del que solo sabe su nombre, Antonio y trabajaba de remisero del que se separó unos años después, para comenzar una nueva relación con el señor Osvaldo Sandoval, domiciliado en la calle Villa Sarmiento Ex Barrio "B "Piso N° 1 Depto. "G" de la localidad de Palomar, partido de Morón, en el año 2012, donde se mudó y reside ambos actualmente.</w:t>
      </w:r>
    </w:p>
    <w:p w:rsidR="00A049B8" w:rsidRDefault="00A049B8" w:rsidP="00A049B8">
      <w:r>
        <w:t xml:space="preserve">Expone que luego de algunos años su madre comenzó a frecuentar la vivienda lo cual lo puso muy feliz. Luego de estas visitas por mucho tiempo y debido a que se quedaba hasta horas </w:t>
      </w:r>
      <w:r>
        <w:lastRenderedPageBreak/>
        <w:t>muy tarde les pidió quedarse a dormir en su casa dos o tres veces por mes, con el pretexto de no viajar más de noche a la casa donde convive con su pareja en el barrio Carlos Gardel. No tuvo inconvenientes en que la misma pernoctara 2 o 3 veces por mes y luego llegaba a quedarse 2 o 3 veces a la semana, por tal motivo le solicito construir un nuevo baño ya que el suyo no estaba en buen estado. Ella aclaraba que era en agradecimiento por dejarla dormir algunos días, a lo que tampoco se opuso ya que las relación era buenas, y durante unos años la convivencia se desarrollo normalmente, y sin mayores inconveniente a pesar de su mal humor y gran temperamento que con el paso de los años aceptó como algo normal en su forma de ser.</w:t>
      </w:r>
    </w:p>
    <w:p w:rsidR="00A049B8" w:rsidRDefault="00A049B8" w:rsidP="00A049B8">
      <w:r>
        <w:t>Arguye que esto comenzó a agravarse cundo se puse de novio con la señora Yamila Belén Canalé Salinas, ya que no le había caído bien, y no estaba de acuerdo con esa relación.</w:t>
      </w:r>
    </w:p>
    <w:p w:rsidR="00A049B8" w:rsidRDefault="00A049B8" w:rsidP="00A049B8">
      <w:r>
        <w:t>Creyó que con el tiempo se comenzarían a llevar bien pero no fue así. Por el contrario se comenzaron a llevar muy mal empeorando cuando se enteró que se iban a casar diciéndole que si se casaba le revocaría la donación y los pondría de patitas en la calle. De todas manera contrajeron matrimonio el 06 de diciembre del año 2018. El 05 de Julio del año</w:t>
      </w:r>
    </w:p>
    <w:p w:rsidR="00A049B8" w:rsidRDefault="00A049B8" w:rsidP="00A049B8">
      <w:r>
        <w:t>2020 nació su primer hijo.</w:t>
      </w:r>
    </w:p>
    <w:p w:rsidR="00A049B8" w:rsidRDefault="00A049B8" w:rsidP="00A049B8">
      <w:r>
        <w:t>Destaca las peleas y discusiones se fueron tornando frecuentes y seguidas y el nivel de agresiones hacia él y su familia aumentaron, surgiendo una serie de situaciones de malos tratos, hasta que el día 13 de julio del año 2020, al regresar a su domicilio con su esposa la Sra. Y. B. C. S., quien traía en sus brazos nuestro hijo, luego de venir de un control ya que este había nacido hacia solo unos días, advierte que su progenitora se encontraba con bolsos con ropa y algunos muebles. Al consultarle que estaba haciendo le dijo en forma muy agresiva que venía a vivir a su casa en forma definitiva. Inmediatamente le dijo que no era oportuno en ese momento por que recién había nacido su bebe, hacia menos de una semana y ella se llevaba muy mal con su esposa, por lo que ella se ofusco de tal manera que agarro un palo de escoba y quiso golpear a su esposa la cual tenía a su hijo recién nacido en sus brazos. Colocó su brazo el cual lesiono. Ella repetía "te vamos a sacar de la casa a vos y a la sucia esa". luego su madre se retira del lugar yéndose a su lugar de trabajo. En ese momento coloca todas las pertenencias que había dejado su madre en el garaje.</w:t>
      </w:r>
    </w:p>
    <w:p w:rsidR="00A049B8" w:rsidRDefault="00A049B8" w:rsidP="00A049B8">
      <w:r>
        <w:t>Informa que por dichos sucesos el día 14 de julio del año 2020, radicó la denuncia, en la comisaria de la mujer y la familia de Hurlingham correspondiente a los hechos ante la gravedad de los mismos y con el objeto de que, no se repitan dichos acontecimientos de violencia para con su familia.</w:t>
      </w:r>
    </w:p>
    <w:p w:rsidR="00A049B8" w:rsidRDefault="00A049B8" w:rsidP="00A049B8">
      <w:r>
        <w:t xml:space="preserve">Manifiesta que luego de radicar la denuncia se dirige a su trabajo y al retornar su progenitora regreso con su pareja el señor Sandoval Osvaldo, quienes intentan ingresar a la finca. Solicitó la presencia policial en el lugar, por lo que su progenitora se retira. El día 15 de julio de 2020, regresa su madre con su hermana Cintia y su esposo García Fabio, quienes intentaron ingresar nuevamente a la vivienda, utilizando una amoladora, acto que fue frustrado por que poseo en el interior de la vivienda las llaves de corte térmicas general y procedió a cortar la energía eléctrica. En medio de la discusión su progenitora lo intimida verbalmente y ante la presencia policial desiste retirándose a la casa de su hija en el fondo de esta finca, dejando la amoladora tirada en la puerta de la casa. Radicó la denuncia en la comisaria de la mujer y la familia el día 15 de julio del 2020. Los inconvenientes y los de actos de violencia contra su familia no cesaron por lo que ante tales hechos fueron realizadas diferentes denuncias como la realizada por su esposa Yamila C. S. el día 04 de septiembre del año 2020 cuando su hermana Cintia F. les cerró </w:t>
      </w:r>
      <w:r>
        <w:lastRenderedPageBreak/>
        <w:t>una llave de paso de agua impidiendo dicho suministro. Su hermana y su progenitora le comenzaron a reclamar la propiedad en forma agresiva también la insultaron y denigraron no solo a ella sino también a su hijo de 2 meses de edad, hechos denunciado en ese día, en la comisaria de la mujer y la familia de Hurlingham.</w:t>
      </w:r>
    </w:p>
    <w:p w:rsidR="00A049B8" w:rsidRDefault="00A049B8" w:rsidP="00A049B8">
      <w:r>
        <w:t>También otro hecho de violencia fue el denunciado por su esposa el día 24 del mes de Septiembre del año 2020. Ese día en horas de la mañana su progenitora ingreso a la casa de su hermana en el fondo de la propiedad, permaneciendo en el patio que divide las 2 casas. Comezó a hacer disturbios, agredir en forma verbal y con una pala comenzó a</w:t>
      </w:r>
    </w:p>
    <w:p w:rsidR="00A049B8" w:rsidRDefault="00A049B8" w:rsidP="00A049B8">
      <w:r>
        <w:t>golpear su ventana dañándola. Llamó al 911, se hizo presente el móvil policial, se refugiaron en el interior de la casa de su hija y no salieron.</w:t>
      </w:r>
    </w:p>
    <w:p w:rsidR="00A049B8" w:rsidRDefault="00A049B8" w:rsidP="00A049B8">
      <w:r>
        <w:t>Relata un episodio que entiende hoy, fue una manipulación psicológica. Su madre sabe que él se congrego en una iglesia y comienza a hablar de parte de Dios, hace alabanzas a Dios y en otros momentos comienza a hablar en un idioma indescifrable, como poseída por algún espíritu, típico de una escena extraída de una película de terror. Manifestando también que caería sobre él y su familia un juicio divino, intentando infundir temor y miedo, lográndolo de cierta forma, ya que toda estas situaciones influyeron drásticamente en sus vidas cotidianas. Ante tales hechos dejaron de abrir puertas y persianas de la casa, tampoco pueden descansar tranquilos, salir a comprar o salir a trabajar y en estos actos que son comunes, los realizan con temor y miedos. En ocasiones duermen en habitaciones separada, para estar pendiente de cada situación que se pudiera presentar, es debido a que la incertidumbre constante que sufren de lo que les puede suceder, lo que les provoca muchísima angustia. También tomaron la decisión de colocar una alarma, solo para sentirse un poco más seguros, ya que no respetan ni las cautelares judiciales.</w:t>
      </w:r>
    </w:p>
    <w:p w:rsidR="00A049B8" w:rsidRDefault="00A049B8" w:rsidP="00A049B8">
      <w:r>
        <w:t>Expone que el día 17 de Octubre siendo aproximadamente 11:55 hs del medio día, se apersonaron en su domicilio su progenitora juntamente con personal policial del comando patrulla de Hurlingham, en patrullero número 25.679, y una testigo, llamada Nilda Juliano, a los fines de retirar pertenencias de su madre con una orden del juzgado de paz de Hurlingham, por lo que se procedió al retiro de sus pertenencias, ropa , calzado, medicamentos, elementos de higiene, documentación personal, los mismos detallados en dicha acta policial, cuyos elementos se encontraban en el garaje de la casa. A pesar de haber retirado todos los elementos detallados en la orden judicial, su madre se presentó personalmente, a las 20 hs de ese mismo día, en su domicilio juntamente con su hermana Cintia F. y comenzó a referirle insultos y agresiones, realizando golpes en la ventana, por lo que llamó al 911. Se hizo presente personal policial y su madre ingreso a la casa de su hermana sin mediar palabras. Efectúa la denuncia haciendo mención que dicho acto configuro un delito penal ya que existía una medida cautelar de Cese de Hostigamiento y Actos de Perturbación de forma recíproca por el periodo de 180 días la cual fue ordenada desde el día 17 del mes de julio del año 2020por el juzgado de paz de Hurlingham.</w:t>
      </w:r>
    </w:p>
    <w:p w:rsidR="00A049B8" w:rsidRDefault="00A049B8" w:rsidP="00A049B8">
      <w:r>
        <w:t xml:space="preserve">Relata otro hecho ocurrido el día 2 de Noviembre del año 2020 a las 19 hs aproximadamente escucha que golpean la ventana su progenitora junto con su pareja el señor Sandoval Osvaldo quienes querían plantar una planta, excusándose de que podía hacerlo porque la propiedad le pertenecía. Acto seguido el señor Sandoval se acerca a la otra ventana refiriendo " cuando te vea te voy a pegar" cortando el suministro de agua corriente. Llama al servicio de emergencia del 911. Al querer salir de su casa encuentra un barril con fierros impidiendo que salga. Seguidamente se apersona su hermana empujándolo, tomando los fierros del barril, </w:t>
      </w:r>
      <w:r>
        <w:lastRenderedPageBreak/>
        <w:t>ocasionándose un corte en la muñeca, por lo que a los fines de evitar tener mas problemas, ingresa a su casa. Pasado unos 15 minutos</w:t>
      </w:r>
    </w:p>
    <w:p w:rsidR="00A049B8" w:rsidRDefault="00A049B8" w:rsidP="00A049B8">
      <w:r>
        <w:t>se hace presente García Fabio su cuñado refiriendo que cuando lo vea le va a rromper la rodilla a sabiendas de que posee una operación donde le colocaron clavos, en una de sus rodillas.</w:t>
      </w:r>
    </w:p>
    <w:p w:rsidR="00A049B8" w:rsidRDefault="00A049B8" w:rsidP="00A049B8">
      <w:r>
        <w:t>Otro hecho ocurrió el día 28 de marzo del año 2021, cuando su esposa escucha a su hermana y su cuñado haciendo ruidos, al asomarse a la ventana ve que se encontraban obstruyendo la puerta trasera de su vivienda con palos a lo que le solicita que retiren los palos y se inicia una discusión que también fue denunciado en la comisaria de la mujer y la familia de Hurlingham.</w:t>
      </w:r>
    </w:p>
    <w:p w:rsidR="00A049B8" w:rsidRDefault="00A049B8" w:rsidP="00A049B8">
      <w:r>
        <w:t>El día 2 de Agosto del año 2021, su esposa ve por la ventana que la actora desciende de su vehículo particular, quedando en el interior del rodado su pareja. Los mismos se encontraban dialogando con su hermana y su cuñado a pesar de tener una medida cautelar vigente. Por ello con precaución desde la ventana comienza a filmar que los mismos estaban incumpliendo la medida cautelar de restricción perimetral de 200 metros ordenada y realizan la denuncia en la comisaria de la mujer y la familia de Hurlingham.</w:t>
      </w:r>
    </w:p>
    <w:p w:rsidR="00A049B8" w:rsidRDefault="00A049B8" w:rsidP="00A049B8">
      <w:r>
        <w:t>Transcribe audios a los que en honor a la brevedad me remito.</w:t>
      </w:r>
    </w:p>
    <w:p w:rsidR="00A049B8" w:rsidRDefault="00A049B8" w:rsidP="00A049B8">
      <w:r>
        <w:t>Concluye en que en virtud de todos lo sucedido en estos últimos años, donde sufrieron hechos de agresiones de toda índole, amenazas sobre su persona y familia, golpes, insultos, golpes en puertas ventanas, roturas de vidrios, cortes de luz, agua, por los diferentes integrantes de su familia, su progenitora María Del Carmen Escalante, hermana C. G. F. , el esposo de su hermana el señor García Fabio y la pareja de su madre el señor Sandoval Osvaldo, es que las denuncias realizadas por él y su esposa Yamila C. S. no configuran injurias graves contra su madre, sino actos de defensas contra los reiterados ataques incesantes de todo tipo sufridos por él y su familia, de carácter físicos y psicológicos.</w:t>
      </w:r>
    </w:p>
    <w:p w:rsidR="00A049B8" w:rsidRDefault="00A049B8" w:rsidP="00A049B8">
      <w:r>
        <w:t>Finalmente ofrece prueba y solicita que oportunamente se haga lugar a la presente contestación de la demanda, con costas y costo a la peticionante.</w:t>
      </w:r>
    </w:p>
    <w:p w:rsidR="00A049B8" w:rsidRDefault="00A049B8" w:rsidP="00A049B8">
      <w:r>
        <w:t>CUARTO: Que con fecha 13/06/2022 frente a la existencia de hechos que deben ser objeto de comprobación se recibe la causa a prueba, ordenándose con fecha 17/08/2022 la producción de los medios probatorios ofrecidos en autos.</w:t>
      </w:r>
    </w:p>
    <w:p w:rsidR="00A049B8" w:rsidRDefault="00A049B8" w:rsidP="00A049B8">
      <w:r>
        <w:t>QUINTO: Que con fecha 29/03/2023 se certifican las pruebas producidas en autos, ampliándose dicha certificación con fecha 19/05/2025.</w:t>
      </w:r>
    </w:p>
    <w:p w:rsidR="00A049B8" w:rsidRDefault="00A049B8" w:rsidP="00A049B8">
      <w:r>
        <w:t>SEXTO: Que con fecha 25/11/2025 se ponen los autos para alegar. Presentando los alegatos con fecha 27/11/2025 la parte actora y con fecha 09/12/2025 la parte demandada.</w:t>
      </w:r>
    </w:p>
    <w:p w:rsidR="00A049B8" w:rsidRDefault="00A049B8" w:rsidP="00A049B8">
      <w:r>
        <w:t>Finalmente con fecha 26/02/2026 se llamaron autos para dictar Sentencia, providencia que se encuentra firme y consentida, y CONSIDERANDO:</w:t>
      </w:r>
    </w:p>
    <w:p w:rsidR="00A049B8" w:rsidRDefault="00A049B8" w:rsidP="00A049B8">
      <w:r>
        <w:t>PRIMERO: Al haber sido consentido el referido llamamiento de autos, quedó convalidada cualquier posible deficiencia procesal anterior a dicha etapa, y por ende, cerrado el debate para las partes (confr. entre otros pronunciamientos La Plata, Sala III, 26/11/09 base da datos JUBA B355259)</w:t>
      </w:r>
    </w:p>
    <w:p w:rsidR="00A049B8" w:rsidRDefault="00A049B8" w:rsidP="00A049B8">
      <w:r>
        <w:t xml:space="preserve">SEGUNDO: La cuestión debatida: Se persigue en autos la revocación de la donación por la causal de ingratitud que oportunamente efectuara la accionante en favor de su hijo, C. J. F. por </w:t>
      </w:r>
      <w:r>
        <w:lastRenderedPageBreak/>
        <w:t>los argumentos expuestos en la demanda los que entiende representan graves injurias hacia su persona y a los que en honor a la brevedad me remito.</w:t>
      </w:r>
    </w:p>
    <w:p w:rsidR="00A049B8" w:rsidRDefault="00A049B8" w:rsidP="00A049B8">
      <w:r>
        <w:t>A su turno la parte demandada, C. J. F., solicita el rechazo de la acción promovida en su entendimiento que las denuncias realizadas por él y su esposa Yamila C. S. no configuran injurias graves contra su madre, sino actos de defensas contra los reiterados ataques incesantes de todo tipo sufridos por él y su familia, de carácter físicos y psicológicos ejercidos por distintos integrantes de su familia los que relata y a los que también me remito.</w:t>
      </w:r>
    </w:p>
    <w:p w:rsidR="00A049B8" w:rsidRDefault="00A049B8" w:rsidP="00A049B8">
      <w:r>
        <w:t>TERCERO: La ley aplicable: He de señalar en primer término que la presente causa ha de ser valorada y decidida de conformidad con los principios y normas jurídicas vigentes a la época en que hubo de constituirse la relación jurídica que motiva estas actuaciones, esto es el otorgamiento de la escrituras de donación del inmueble objeto de autos que data del 29 de Diciembre de 2006, habrá de aplicarse en el caso, el Código Civil según Ley 340. (art. 7 del Código Civil y Comercial de la Nación ley 26994). Ello, en tanto la normativa del CCyCN resulta de aplicación para los hechos que en doctrina se denominan "in fieri" o en su curso de desarrollo al tiempo de su sanción y no así a las consecuencias de los hechos pasados que, como se anticipara, indefectiblemente habrán de quedar sujetos a la ley anterior, salvo -claro está- las excepciones que el propio art. 7 contempla (confr. entre otros autores Kemelmajer de Carlucci, Aida "El 7 del Codigo Civil y Comercial y los expedientes en trámite en los que no existe sentencia firme" publicado en www.codigocivilonline.com.ar).</w:t>
      </w:r>
    </w:p>
    <w:p w:rsidR="00A049B8" w:rsidRDefault="00A049B8" w:rsidP="00A049B8">
      <w:r>
        <w:t>Precisamente, el mencionado Art. 7° trata de la eficacia temporal de las leyes y así, dispone que "...a partir de su entrada en vigencia, las leyes se aplican a las consecuencias de las relaciones y situaciones jurídicas existentes." .</w:t>
      </w:r>
    </w:p>
    <w:p w:rsidR="00A049B8" w:rsidRDefault="00A049B8" w:rsidP="00A049B8">
      <w:r>
        <w:t>Consecuentemente, como dijera teniendo en cuenta la fecha en la que celebrara el negocio jurídico cuya revocación se persigue, esto es, 29/12/2006, habrá de aplicarse en el caso, el Código Civil según Ley 340.</w:t>
      </w:r>
    </w:p>
    <w:p w:rsidR="00A049B8" w:rsidRDefault="00A049B8" w:rsidP="00A049B8">
      <w:r>
        <w:t>CUARTO: Encuadre Jurídico: La revocación de la donación: Como es sabido la revocación de la donación es el acto por el cual el donante o sus herederos, en los casos previstos por el Código, solicitan al juez que la propiedad de la cosa transferida al donatario vuelva a su patrimonio. En tal sentido se ha dicho que "...La acción por revocación de donación tiene por finalidad aniquilar retroactivamente la donación; técnicamente da lugar a una resolución, debiendo el donatario restituir el objeto donado, efecto que se expande a su vez a los terceros que hubieran celebrado con aquél operaciones de adquisición o constitución de derechos reales sobre dichos bienes en tanto y en cuanto se den los presupuestos que prevee el art. 1855 del Código Civil..." (Confr. entre otros Base de datos JUBA B3100314; C0002 AZ 37877 RSD-104-97 S 11/09/1997 Carátula: Irigoin de Arrouy, María Rosa c/Arrouy, Pedro Luis s/Revocación de donación) La ley solo admite la revocación en los siguientes supuestos: 1) cuando el donatario ha</w:t>
      </w:r>
    </w:p>
    <w:p w:rsidR="00A049B8" w:rsidRDefault="00A049B8" w:rsidP="00A049B8">
      <w:r>
        <w:t xml:space="preserve">incurrido en incumplimiento de las cargas impuestas en el acto de la donación; 2) cuando ha incurrido en ingratitud hacia el donante; 3) cuando después de la donación han nacido hijos al donante y esta causa de revocación se hubiera previsto en el contrato; 4) cuando el adoptante ha hecho una donación en favor de su hijo adoptivo y luego la adopción es revocada a pedido de éste; es dable también poner de resalto, que las donaciones onerosas (o con cargo) y las remuneraciones pueden ser revocadas, pero sólo en la parte que constituyan una liberalidad -conf. art. 1863 (Confr. entre otros Base de datos JUBA B2351359; CC0002 MO 44295 RSD-49-1 S 06/03/2001 Carátula: Gomez, María Ines c/Gomez, Eduardo Javier y Otro s/Revocación de </w:t>
      </w:r>
      <w:r>
        <w:lastRenderedPageBreak/>
        <w:t>Donación) La revocación por ingratitud representa la vía legal por la cual el donante queda habilitado para dejar sin efecto la donación, ante la configuración de causales expresamente determinadas pero que tienen, como denominador común, el reproche a la conducta disvaliosa del donatario -que es considerada, en esos supuestos, como contraria al deber de gratitud que este le debe al donante, por la liberalidad cumplida.</w:t>
      </w:r>
    </w:p>
    <w:p w:rsidR="00A049B8" w:rsidRDefault="00A049B8" w:rsidP="00A049B8">
      <w:r>
        <w:t>La Carga de la Prueba: Desde otro aspecto, ha de tenerse presente que el principio rector en materia de prueba postula también en estos casos. que aquel que alega un hecho controvertido o un precepto jurídico tiene el deber de probarlo (art. 375 del CPCC), sin perjuicios de destacar que los jueces formarán su convicción respecto de la prueba producida, de conformidad con las reglas de la sana crítica, no teniendo el deber de expresar en sus sentencias la valoración de todas ellas sino únicamente de las que fueren esenciales y decisivas para el fallo de la causa (arts. 375, 384 y su doctrina del CPCC).</w:t>
      </w:r>
    </w:p>
    <w:p w:rsidR="00A049B8" w:rsidRDefault="00A049B8" w:rsidP="00A049B8">
      <w:r>
        <w:t>No ha de soslayarse que la naturaleza jurídica de la carga de la prueba impone dejar a salvo que la misma no supone ningún derecho del contrario, ni tampoco una obligación de la parte, sino que consiste en un "imperativo del propio interés del justiciable" (SCBA, 14/8/56, AS, 1957-I-88). Así cuando el accionante alega la omisión de diligencias debidas o "hecho negativo", no lo releva de prueba, si aquél es presupuesto de actuación de la norma que esa parte invoca a su favor. ("Código Procesal Civil y Comercial de la Prov. de Bs.As." Carlos Eduardo Fenochietto, Editorial Astrea, Ed. 2003, comentario art. 375 mismo cuerpo legal).</w:t>
      </w:r>
    </w:p>
    <w:p w:rsidR="00A049B8" w:rsidRDefault="00A049B8" w:rsidP="00A049B8">
      <w:r>
        <w:t>QUINTO: La cuestión sometida a mi decisión: Sentado cuanto antecede, sobre la base de los principios antes referidos y a la luz de las normas que resultan de aplicación al caso de autos, corresponde adentrarme a la valoración de los elementos de convicción allegados a la causa a fin de formar convicción en torno a la cuestión traída a mi decisión (arts. 375, 384 CPCC).</w:t>
      </w:r>
    </w:p>
    <w:p w:rsidR="00A049B8" w:rsidRDefault="00A049B8" w:rsidP="00A049B8">
      <w:r>
        <w:t>Ello valorando la prueba en su conjunto, tratando de vincular armoniosamente sus distintos elementos en virtud de lo normado por el art. 384 del CPPCC, puesto que como es sabido el proceso debe ser tomado en su desarrollo total y ponderado en su múltiple unidad, es decir, las pruebas arrimadas unas con las otras y todas entre sí.</w:t>
      </w:r>
    </w:p>
    <w:p w:rsidR="00A049B8" w:rsidRDefault="00A049B8" w:rsidP="00A049B8">
      <w:r>
        <w:t>Tal es así que la Suprema Corte Provincial, ha dejado sentado en reiterados pronunciamientos que "no es indispensable el examen particular y pormenorizado de cada</w:t>
      </w:r>
    </w:p>
    <w:p w:rsidR="00A049B8" w:rsidRDefault="00A049B8" w:rsidP="00A049B8">
      <w:r>
        <w:t>una de las pruebas, bastando que en un análisis integral -que debe presumirse efectuado los jueces indiquen las piezas en las cuales hacen descansar sus conclusiones (SCBA AS,1959-4-162; Cám. Civ. Quilmes 23/02/98 citados en "Código Procesal Civil y Comercial de la Pcia. de Bs. As." Carlos Eduardo Finocchietto, Ed. Astrea, pág. 452,Edición 2006).</w:t>
      </w:r>
    </w:p>
    <w:p w:rsidR="00A049B8" w:rsidRDefault="00A049B8" w:rsidP="00A049B8">
      <w:r>
        <w:t>Sentado ello y bajo tales parámetros, habré de anticipar que con la valoración que efectúo de la totalidad de las pruebas producida en autos a mi entender, el reclamo que porta la demanda no habrá de prosperar.</w:t>
      </w:r>
    </w:p>
    <w:p w:rsidR="00A049B8" w:rsidRDefault="00A049B8" w:rsidP="00A049B8">
      <w:r>
        <w:t xml:space="preserve">Fundamenta mi anticipada convicción que ninguna prueba se produjo en autos que me permita tener por demostradas la causal invocada por la peticionante de modo tal que me permita hacer lugar a su pretensión. ilustre de las referidas (arts. 1789, 1855, 1863 y ccdtes del CC, 375, 384 y ccdtes del CPCC) En tal sentido es dable recordar que conforme lo dispone nuestro ordenamiento legal habrá donación cuando una persona por un acto entre vivos, transfiera de su libre voluntad gratuitamente a otra, la propiedad de una cosa (art. 1789 CC) Es decir que la donación tiene por finalidad la transmición del dominio de las cosas. Y como dijera </w:t>
      </w:r>
      <w:r>
        <w:lastRenderedPageBreak/>
        <w:t>en el considerando que antecede, la ley solo admite la revocación de la donación cuando 1) el donatario ha incurrido en incumplimiento de las cargas impuestas en el acto de la donación; 2) ha incurrido en ingratitud hacia el donante; 3) después de la donación han nacido hijos al donante y esta causa de revocación se hubiera previsto en el contrato; 4) el adoptante ha hecho una donación en favor de su hijo adoptivo y luego la adopción es revocada a pedido de éste (art. 1863 del CC) En el caso de autos la actora funda su pretensión en la causal de ingratitud. En tal inteligencia sabido es que la revocación de una donación por la causal de ingratitud, requiere que las injurias sean graves. Es que aunque la clasificación de injurias graves y leves ha sido suprimida del Código Penal, la distinción conserva en el derecho civil indiscutible relevancia jurídica, ya que por disposición expresa de la ley, únicamente las primeras son susceptibles de provocar la revocación (Salvat Raimundo, "Tratado de Derecho Civil Argentino, Fuentes de las Obligaciones, To III, pág..95,1957; Bueres Alberto J., Código Civil.", to 4D , pág.181, ed. Hammurabi, 2007).</w:t>
      </w:r>
    </w:p>
    <w:p w:rsidR="00A049B8" w:rsidRDefault="00A049B8" w:rsidP="00A049B8">
      <w:r>
        <w:t>Reiteradamente se ha sostenido en doctrina y jurisprudencia que los hechos producidos por el donatario para configurar la causal de ingratitud han de ser valorados con carácter restricitivo en tanto no cualquier hecho permite configurarla aunque desde el punto de vista moral constituya una conducta impropia o inadecuada frente al donante. Es que la ley a querido dar firmeza a estos actos a título gratuito, lo contrario llevaría a pensar que cada vez que alguien beneficiario de un acto a titulo gratuito deberá de por vida a su benefactor una suerte de obediencia que hasta puede superar la libre determinación en cuanto a los derechos propios. Se ha dicho así que de habilitarse tal interpretación se produciría la conversión del instituto de la donación en una forma de extorsión al beneficiario de la misma.</w:t>
      </w:r>
    </w:p>
    <w:p w:rsidR="00A049B8" w:rsidRDefault="00A049B8" w:rsidP="00A049B8">
      <w:r>
        <w:t>Es dable señalar que la noción ético social de ingratitud o en su caso la falta de gratitud a la</w:t>
      </w:r>
    </w:p>
    <w:p w:rsidR="00A049B8" w:rsidRDefault="00A049B8" w:rsidP="00A049B8">
      <w:r>
        <w:t>que alude la ley presenta una amplia gama de situaciones así algunos casos caeran fuera de la sanción jurídica y otros encuadraran dentro de las hipótesis enumeradas por la ley.</w:t>
      </w:r>
    </w:p>
    <w:p w:rsidR="00A049B8" w:rsidRDefault="00A049B8" w:rsidP="00A049B8">
      <w:r>
        <w:t>Se ha señalado también que la conciencia social reprueba cualquier acto de ingratitud mientras que la ley solo otorga la facultad de revocación en los casos en los que la misma resulte grave.</w:t>
      </w:r>
    </w:p>
    <w:p w:rsidR="00A049B8" w:rsidRDefault="00A049B8" w:rsidP="00A049B8">
      <w:r>
        <w:t xml:space="preserve">Para desentrañar y tener por acreditada la gravedad de la injuria, la valoración que habrá de efectuarse de la prueba producida no deberá ser en abstracto si no teniendo en cuenta las particularidades que presente el caso en cuestión. Entre ellas la educación y posición social de las partes, las circunstancias personales de las mismas y en especial todas las cuestiones que conformaron el escenario de los hechos tal como se traigan a mi consideración y reitero siempre onderándolos común el mayor carácter restrictivo que amerite la búsqueda de la verdad objetiva para tener por configurada la causal que permita la revocación del contrato (arts. 18 CN 15 Const Pcial, 1137, 1789, 1848, 1858, 163 inc. 5°, 375, 384 y ccdtes del CPCC) Sentado todo cuanto antecede, aplicando los principios antes referidos, a la luz de las pruebas producidas en autos la que valoro en su conjunto y bajo las reglas de la sana crítica, debo tener por acreditado que entre las partes se suscitaron distintos conflictos familiares y que dieron lugar a denuncias reciprocas y por ende a la intervención de la justicia con motivo de los hechos que allí se ventilaron. No obstante ello de la valoración que efectúo de las mismas arribo a mi sincera convicción que con ninguna de ellas puedo tener por acreditado el presupuesto legal de la ingratitud. Aduno a ello que de la valoración que efectúo tanto de las declaraciones testimoniales rendidas por los testigos ofrecidos por ambas partes, como de todo lo actuado en las diversas causas ofrecidas ad effectum videndi et probandi por las </w:t>
      </w:r>
      <w:r>
        <w:lastRenderedPageBreak/>
        <w:t>mismas, surge claramente que tal conflictiva familiar se puede advertir que dichos conflictos resultan de larga data y por diferentes cuestiones sin poder tener por acreditado el extremo en que se funda la pretensión accionante de considerarla conducta del demandado con la entidad suficiente de permitirle dejar sin efecto la donación del inmueble que le efectuara. Concretamente no surge acreditado que la actora haya condicionado la donación a su posibilidad de vivir en el inmueble, es mas ni siquiera se trata en el caso de una donación con reserva de usufructo extremo este que me impide conocer cual sería el fundamento en el que se basa el derecho que alega de continuar viviendo en el inmueble donado. Y la negativa de su hijo-donatario de facilitarselo pudiera constituir la injuria causal de la pretendida revocación (arts. 163, 375, 384 y ccdtes del CPCC) Aduno a todo lo antes valorado en torno a la conflictiva familiar que tuve por acreditada lo que surge elaborado por el cuerpo técnico del Juzgado de Paz de Hurlingham, en virtud del cual la perito psicológa concluyó que "...una o ambas partes presentan tendencia a la mendacidad, resultando muy dificultoso determinar la veracidad de cuestiones básicas de la información aportada por ambos. Se observa que ninguna de las partes muestra voluntad alguna de resolver el conflicto, sino que por el contrario, apuntan a su profundización a fin de logar imponer su voluntad y los que creen son sus derechos sobre el otro. Para ellos esgrimen</w:t>
      </w:r>
    </w:p>
    <w:p w:rsidR="00A049B8" w:rsidRDefault="00A049B8" w:rsidP="00A049B8">
      <w:r>
        <w:t>argumentos legales y sentimentales, para fortalecer sus posiciones..." Asimismo dijo que "...considero que se entrecruzan entre las partes los conflictos afectivos de larga data con la disputa patrimonial, lo que torna de difícil resolución la problemática vigente..." (ver informe de la perito psicóloga incorporado en los autos "E. M. DEL C. c/ F. C. J. s/ protección contra la violencia familiar (Exp. 33.814/2020) en trámite por ante el Juzgado de Paz de Hurlingham; arts. 374, 375, 384, 456 y ccdtes del CPCC) Por todo lo expuesto, no encontrándose para mi acreditado en autos de conformidad con los elementos de convicción allegados a la causa que la conducta del donatario configuara la alegada injuria con la entidad que requiere el ordenamiento legal de modo que pueda hacerse lugar a la facultad de revocar la donación efectuada por la actora. Corolario de ello y como anticipara, la demanda incoada no habrá de prosperar (arts. 18CN, 15 Const Pcial., 1137, 1789, 1848, 1858, 34, 36, 163, 374, 375, 384, 394, 456 y ccdtes del CPCC) Lo que así quedará resuelto.</w:t>
      </w:r>
    </w:p>
    <w:p w:rsidR="00A049B8" w:rsidRDefault="00A049B8" w:rsidP="00A049B8">
      <w:r>
        <w:t>SEXTO: Las costas: Las costas del presente proceso se impone a la parte actora que resulta vencida sin perjuicio de los alcances del Beneficio de litigar sin gastos que tramitara la actora (art. 68, 84 y cdtes del CPCC CPCC.). Lo que así también quedará resuelto.- Por todo lo expuesto, normas legales, doctrina y jurisprudencia citadas, y lo dispuesto en los arts. 34 inc. 4o, 84, 163, 374, 384 ,456 y concdtes. del Código Procesal, RESUELVO: a) Rechazar la demanda entablada por María del carmen Escalante por los argumentos analizados en el punto QUINTO de los Considerandos; b) Imponer las costas a la parte actora conforme lo resuelto en el punto SEXTO de los considerandos sin perjuicio de los alcances del Beneficio de litigar sin gastos que iniciara el actor; c) Diferir la regulación de honorarios para su oportunidad (art. 51 de la ley arancelaria). REGISTRESE.</w:t>
      </w:r>
    </w:p>
    <w:p w:rsidR="00A049B8" w:rsidRDefault="00A049B8" w:rsidP="00A049B8">
      <w:r>
        <w:t>NOTIFIQUESE en los términos del art. 1 y 2 del Ac. 3991/20 de la SCBA (notificación automatizada; art. 135 del C.P.C.C.; art. 11 y 12 Ac. 3845 SCBA). Cúmplase y oportunamente, archívese.</w:t>
      </w:r>
    </w:p>
    <w:p w:rsidR="00A049B8" w:rsidRDefault="00A049B8" w:rsidP="00A049B8">
      <w:r>
        <w:t>Firmantes</w:t>
      </w:r>
    </w:p>
    <w:p w:rsidR="00A049B8" w:rsidRDefault="00A049B8" w:rsidP="00A049B8">
      <w:r>
        <w:t>Fecha: 13/4/2026 13:14:40 Funcionario: BARBIERI Graciela Laura JUEZA --- Certificado Correcto</w:t>
      </w:r>
    </w:p>
    <w:p w:rsidR="00A049B8" w:rsidRDefault="00A049B8" w:rsidP="00A049B8">
      <w:r>
        <w:t>Registración</w:t>
      </w:r>
    </w:p>
    <w:p w:rsidR="00A049B8" w:rsidRDefault="00A049B8" w:rsidP="00A049B8">
      <w:r>
        <w:lastRenderedPageBreak/>
        <w:t>Registro: REGISTRO DE SENTENCIAS - Número: RS- 26-2026 - Código acceso:</w:t>
      </w:r>
    </w:p>
    <w:p w:rsidR="00A049B8" w:rsidRDefault="00A049B8" w:rsidP="00A049B8">
      <w:r>
        <w:t>9C9BDDE8 - PUBLICO</w:t>
      </w:r>
    </w:p>
    <w:p w:rsidR="006F05C9" w:rsidRPr="00A049B8" w:rsidRDefault="00A049B8" w:rsidP="00A049B8">
      <w:r>
        <w:t>Registrado por:BARBIERI Graciela Laura - Fecha registración: 14/04/2026 07:46</w:t>
      </w:r>
      <w:bookmarkStart w:id="0" w:name="_GoBack"/>
      <w:bookmarkEnd w:id="0"/>
    </w:p>
    <w:sectPr w:rsidR="006F05C9" w:rsidRPr="00A049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1"/>
    <w:rsid w:val="006F05C9"/>
    <w:rsid w:val="008440C1"/>
    <w:rsid w:val="00A049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E90A9-96CF-4547-9761-9674503F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6023</Words>
  <Characters>33127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3</cp:revision>
  <dcterms:created xsi:type="dcterms:W3CDTF">2026-06-12T15:49:00Z</dcterms:created>
  <dcterms:modified xsi:type="dcterms:W3CDTF">2026-06-12T16:11:00Z</dcterms:modified>
</cp:coreProperties>
</file>